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CD" w:rsidRDefault="00690E19" w:rsidP="00746F61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Размеры и реквизиты при перечислении государственной пошлины за совершение регистрационных действий органами власти Пермского края (включая коды бюджетной классификации)</w:t>
      </w:r>
    </w:p>
    <w:tbl>
      <w:tblPr>
        <w:tblW w:w="16047" w:type="dxa"/>
        <w:tblLayout w:type="fixed"/>
        <w:tblLook w:val="04A0" w:firstRow="1" w:lastRow="0" w:firstColumn="1" w:lastColumn="0" w:noHBand="0" w:noVBand="1"/>
      </w:tblPr>
      <w:tblGrid>
        <w:gridCol w:w="2122"/>
        <w:gridCol w:w="2403"/>
        <w:gridCol w:w="1984"/>
        <w:gridCol w:w="3827"/>
        <w:gridCol w:w="2977"/>
        <w:gridCol w:w="2693"/>
        <w:gridCol w:w="41"/>
      </w:tblGrid>
      <w:tr w:rsidR="00F439CD" w:rsidRPr="00B30396" w:rsidTr="00314492">
        <w:trPr>
          <w:gridAfter w:val="1"/>
          <w:wAfter w:w="41" w:type="dxa"/>
          <w:trHeight w:val="41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Орган власти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Виды регистрационных действий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КБК при обращении в МФЦ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Сумма госпошлины</w:t>
            </w:r>
          </w:p>
        </w:tc>
      </w:tr>
      <w:tr w:rsidR="00F439CD" w:rsidRPr="00B30396" w:rsidTr="00314492">
        <w:trPr>
          <w:gridAfter w:val="1"/>
          <w:wAfter w:w="41" w:type="dxa"/>
          <w:trHeight w:val="67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8A7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Регистрационное действие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8A72FE" w:rsidP="008A7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Вид регистрацион</w:t>
            </w:r>
            <w:r w:rsidR="00690E19" w:rsidRPr="00B30396">
              <w:rPr>
                <w:rFonts w:ascii="Times New Roman" w:hAnsi="Times New Roman"/>
                <w:b/>
                <w:sz w:val="24"/>
                <w:szCs w:val="24"/>
              </w:rPr>
              <w:t>ного действия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</w:tr>
      <w:tr w:rsidR="00F439CD" w:rsidRPr="00B30396" w:rsidTr="00314492">
        <w:trPr>
          <w:trHeight w:val="7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Style w:val="FontStyle421"/>
                <w:sz w:val="24"/>
                <w:szCs w:val="24"/>
              </w:rPr>
            </w:pPr>
            <w:r w:rsidRPr="000838D9">
              <w:rPr>
                <w:rStyle w:val="FontStyle42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1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С 01.01.2020 плата за предоставление сведений из ЕГРН осуществляется исключительно по УИН, который предоставит специалист приема документов после подачи запроса заявителем. Заявитель осуществляет платеж, чек доносить не нужно.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Если на запрос представлен чек, то он подлежит возврату и оплату вновь нужно будет произвести, но уже по УИН.</w:t>
            </w:r>
          </w:p>
          <w:p w:rsidR="00F439CD" w:rsidRPr="00B30396" w:rsidRDefault="00F439CD" w:rsidP="00A44E8C">
            <w:pPr>
              <w:pStyle w:val="Style19"/>
              <w:widowControl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</w:p>
        </w:tc>
      </w:tr>
      <w:tr w:rsidR="00F439CD" w:rsidRPr="00B30396" w:rsidTr="00314492">
        <w:trPr>
          <w:gridAfter w:val="1"/>
          <w:wAfter w:w="41" w:type="dxa"/>
          <w:trHeight w:val="7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Style w:val="FontStyle421"/>
                <w:sz w:val="24"/>
                <w:szCs w:val="24"/>
              </w:rPr>
            </w:pPr>
            <w:r w:rsidRPr="000838D9">
              <w:rPr>
                <w:rStyle w:val="FontStyle42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F439CD" w:rsidRPr="00B30396" w:rsidRDefault="009C6204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szCs w:val="24"/>
              </w:rPr>
              <w:t>Управление федерального казначейства</w:t>
            </w:r>
            <w:r w:rsidR="00690E19" w:rsidRPr="00B30396">
              <w:rPr>
                <w:rStyle w:val="FontStyle421"/>
                <w:sz w:val="24"/>
                <w:szCs w:val="24"/>
              </w:rPr>
              <w:t xml:space="preserve"> по Пермскому краю (Управление </w:t>
            </w:r>
            <w:proofErr w:type="spellStart"/>
            <w:r w:rsidR="00690E19" w:rsidRPr="00B30396">
              <w:rPr>
                <w:rStyle w:val="FontStyle421"/>
                <w:sz w:val="24"/>
                <w:szCs w:val="24"/>
              </w:rPr>
              <w:t>Росреестра</w:t>
            </w:r>
            <w:proofErr w:type="spellEnd"/>
            <w:r w:rsidR="00690E19" w:rsidRPr="00B30396">
              <w:rPr>
                <w:rStyle w:val="FontStyle421"/>
                <w:sz w:val="24"/>
                <w:szCs w:val="24"/>
              </w:rPr>
              <w:t xml:space="preserve"> по Пермскому краю)</w:t>
            </w:r>
          </w:p>
          <w:p w:rsidR="00F439CD" w:rsidRPr="00B30396" w:rsidRDefault="00D003F7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="00690E19" w:rsidRPr="00B30396">
              <w:rPr>
                <w:rStyle w:val="FontStyle421"/>
                <w:sz w:val="24"/>
                <w:szCs w:val="24"/>
              </w:rPr>
              <w:t>03100643000000015600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 w:rsidR="00D003F7">
              <w:rPr>
                <w:rStyle w:val="FontStyle421"/>
                <w:sz w:val="24"/>
                <w:szCs w:val="24"/>
              </w:rPr>
              <w:t xml:space="preserve"> (</w:t>
            </w:r>
            <w:r w:rsidR="00D003F7"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 w:rsidR="00D003F7"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40102810145370000048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БИК 015773997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ИНН</w:t>
            </w:r>
            <w:r w:rsidRPr="00B30396">
              <w:rPr>
                <w:szCs w:val="24"/>
              </w:rPr>
              <w:t xml:space="preserve"> </w:t>
            </w:r>
            <w:r w:rsidRPr="00B30396">
              <w:rPr>
                <w:rStyle w:val="FontStyle421"/>
                <w:sz w:val="24"/>
                <w:szCs w:val="24"/>
              </w:rPr>
              <w:t>5902293114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КПП получателя 590201001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ОКТМО 57701000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банка: Отделение Пермь / УФК по Пермскому краю г. Пермь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pStyle w:val="Style19"/>
              <w:widowControl/>
              <w:spacing w:line="240" w:lineRule="auto"/>
              <w:rPr>
                <w:rStyle w:val="FontStyle421"/>
                <w:sz w:val="24"/>
                <w:szCs w:val="24"/>
              </w:rPr>
            </w:pPr>
            <w:r>
              <w:rPr>
                <w:rStyle w:val="FontStyle421"/>
                <w:sz w:val="24"/>
                <w:szCs w:val="24"/>
              </w:rPr>
              <w:t>321</w:t>
            </w:r>
            <w:r w:rsidR="00690E19" w:rsidRPr="00B30396">
              <w:rPr>
                <w:rStyle w:val="FontStyle421"/>
                <w:sz w:val="24"/>
                <w:szCs w:val="24"/>
              </w:rPr>
              <w:t>10807020018000110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B30396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</w:p>
        </w:tc>
      </w:tr>
      <w:tr w:rsidR="009A1813" w:rsidRPr="00B30396" w:rsidTr="00314492">
        <w:trPr>
          <w:gridAfter w:val="1"/>
          <w:wAfter w:w="41" w:type="dxa"/>
          <w:trHeight w:val="106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>Главное управление Министерства внутренних дел РФ по Пермскому краю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 замена паспорта гражданина РФ, удостоверяющего личность гражданина РФ на территории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или обмен по возрасту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Pr="00B30396" w:rsidRDefault="00543CB1" w:rsidP="00543CB1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543CB1" w:rsidRPr="00B30396" w:rsidRDefault="00543CB1" w:rsidP="0054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</w:t>
            </w:r>
          </w:p>
          <w:p w:rsidR="00543CB1" w:rsidRPr="00B30396" w:rsidRDefault="00543CB1" w:rsidP="0054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(ГУ МВД России по Пермскому краю)</w:t>
            </w:r>
          </w:p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5904140498 </w:t>
            </w:r>
          </w:p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КПП 590401001 </w:t>
            </w:r>
          </w:p>
          <w:p w:rsidR="009A1813" w:rsidRPr="00B30396" w:rsidRDefault="00543CB1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 xml:space="preserve">Наименование банка: 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 xml:space="preserve">ОТДЕЛЕНИЕ ПЕРМЬ </w:t>
            </w:r>
          </w:p>
          <w:p w:rsidR="009A1813" w:rsidRPr="00B30396" w:rsidRDefault="00D003F7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 xml:space="preserve">03100643000000015600 </w:t>
            </w:r>
          </w:p>
          <w:p w:rsidR="009A1813" w:rsidRPr="00B30396" w:rsidRDefault="00D003F7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 xml:space="preserve"> 40102810145370000048</w:t>
            </w:r>
          </w:p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0807100018034110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300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25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Утрата, замена пришедшего в негодность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1881080710001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8035110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1500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67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Оформление и выдача паспортов гражданина РФ, удостоверяющих личность гражданина РФ за пределами территории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 обмен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18810806000018003110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70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Обращение гражданина в возрасте до 14 лет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18810806000018005110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1000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1881080600001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8007110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100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Оформление и выдача паспортов гражданина РФ, удостоверяющих личность гражданина РФ за пределами территории РФ, содержащий электронный носитель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 обмен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E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1881080600001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8004110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61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Обращение  гражданина в возрасте до 14 лет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18810806000018006110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24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18810807141018000110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241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8A1">
              <w:rPr>
                <w:rFonts w:ascii="Times New Roman" w:hAnsi="Times New Roman"/>
                <w:sz w:val="24"/>
                <w:szCs w:val="24"/>
              </w:rPr>
              <w:t>Государственная услуга по осуществлению миграционного учета иностранных граждан и лиц без гражданства в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Pr="00E668A1">
              <w:rPr>
                <w:rFonts w:ascii="Times New Roman" w:hAnsi="Times New Roman"/>
                <w:sz w:val="24"/>
                <w:szCs w:val="24"/>
              </w:rPr>
              <w:t xml:space="preserve"> иностранного гражданина и лица без гражданства, проживающего на территории Российской Федерации, по месту жительства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E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D003F7" w:rsidP="00D0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  <w:r w:rsidR="009A1813" w:rsidRPr="00E668A1">
              <w:rPr>
                <w:rFonts w:ascii="Times New Roman" w:hAnsi="Times New Roman"/>
                <w:sz w:val="24"/>
                <w:szCs w:val="24"/>
              </w:rPr>
              <w:t>10806000018014110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E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рублей</w:t>
            </w:r>
          </w:p>
        </w:tc>
      </w:tr>
      <w:tr w:rsidR="00C77E4B" w:rsidRPr="00B30396" w:rsidTr="00314492">
        <w:trPr>
          <w:gridAfter w:val="1"/>
          <w:wAfter w:w="41" w:type="dxa"/>
          <w:trHeight w:val="2417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4B" w:rsidRPr="000838D9" w:rsidRDefault="00C77E4B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4B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Территориальное управление Федерального агентства по управлению государственным имуществом в Пермском крае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4B" w:rsidRPr="00E668A1" w:rsidRDefault="00C77E4B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4B">
              <w:rPr>
                <w:rFonts w:ascii="Times New Roman" w:hAnsi="Times New Roman"/>
                <w:sz w:val="24"/>
                <w:szCs w:val="24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4B" w:rsidRDefault="00C77E4B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A91" w:rsidRPr="00582A91" w:rsidRDefault="00582A91" w:rsidP="0058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A91">
              <w:rPr>
                <w:rFonts w:ascii="Times New Roman" w:hAnsi="Times New Roman"/>
                <w:sz w:val="24"/>
                <w:szCs w:val="24"/>
              </w:rPr>
              <w:t xml:space="preserve">ИНН 5902293756 КПП 590201001 Получатель: УФК по Пермскому краю (ТУ </w:t>
            </w:r>
            <w:proofErr w:type="spellStart"/>
            <w:r w:rsidRPr="00582A91">
              <w:rPr>
                <w:rFonts w:ascii="Times New Roman" w:hAnsi="Times New Roman"/>
                <w:sz w:val="24"/>
                <w:szCs w:val="24"/>
              </w:rPr>
              <w:t>Росимущества</w:t>
            </w:r>
            <w:proofErr w:type="spellEnd"/>
            <w:r w:rsidRPr="00582A91">
              <w:rPr>
                <w:rFonts w:ascii="Times New Roman" w:hAnsi="Times New Roman"/>
                <w:sz w:val="24"/>
                <w:szCs w:val="24"/>
              </w:rPr>
              <w:t xml:space="preserve"> в Пермском крае, л/с 04561А62100) Казначейский счет 03100643000000015600 Единый казначейский счет 40102810145370000048 Банк получателя: Отделение Пермь Банка России//УФК по Пермскому краю г. Пермь БИК ТОФК 015773997 ОКТМО 57701000 ОГРН 1115902001632 от 28.02.2011</w:t>
            </w:r>
          </w:p>
          <w:p w:rsidR="00C77E4B" w:rsidRPr="00B30396" w:rsidRDefault="00582A91" w:rsidP="0058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8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A91">
              <w:rPr>
                <w:rFonts w:ascii="Times New Roman" w:hAnsi="Times New Roman"/>
                <w:sz w:val="24"/>
                <w:szCs w:val="24"/>
              </w:rPr>
              <w:t>«Прочие доходы от оказания платных услуг (работ) получателями средств федерального бюджета»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4B" w:rsidRDefault="00C77E4B" w:rsidP="00C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Pr="00C77E4B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0199101</w:t>
            </w:r>
            <w:r w:rsidRPr="00C77E4B">
              <w:rPr>
                <w:rFonts w:ascii="Times New Roman" w:hAnsi="Times New Roman"/>
                <w:sz w:val="24"/>
                <w:szCs w:val="24"/>
              </w:rPr>
              <w:t>8000130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4B" w:rsidRPr="00C77E4B" w:rsidRDefault="00C77E4B" w:rsidP="00C7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E4B">
              <w:rPr>
                <w:rFonts w:ascii="Times New Roman" w:hAnsi="Times New Roman"/>
                <w:sz w:val="24"/>
                <w:szCs w:val="24"/>
              </w:rPr>
              <w:t>400 рублей</w:t>
            </w:r>
          </w:p>
          <w:p w:rsidR="00C77E4B" w:rsidRDefault="00C77E4B" w:rsidP="00C7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E4B">
              <w:rPr>
                <w:rFonts w:ascii="Times New Roman" w:hAnsi="Times New Roman"/>
                <w:sz w:val="24"/>
                <w:szCs w:val="24"/>
              </w:rPr>
              <w:t>(за информацию об одном объекте учета и об отсутствии в реестре сведений об имуществе, которое не учтено в реестре)</w:t>
            </w:r>
          </w:p>
        </w:tc>
      </w:tr>
      <w:tr w:rsidR="00F439CD" w:rsidRPr="00B30396" w:rsidTr="00314492">
        <w:trPr>
          <w:gridAfter w:val="1"/>
          <w:wAfter w:w="41" w:type="dxa"/>
          <w:trHeight w:val="8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pStyle w:val="ae"/>
              <w:spacing w:before="280" w:after="0"/>
              <w:jc w:val="center"/>
              <w:rPr>
                <w:szCs w:val="24"/>
              </w:rPr>
            </w:pPr>
            <w:r w:rsidRPr="00B30396">
              <w:rPr>
                <w:szCs w:val="24"/>
              </w:rPr>
              <w:t>Предоставление сведений из ИСОГД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Pr="00B30396" w:rsidRDefault="00543CB1" w:rsidP="00543CB1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543CB1" w:rsidRDefault="00543CB1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(Департамент градостроительства и архитектуры администрации города Перми, л/с 04563065860)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г. Пермь, ул. Сибирская, 15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ИНН: 5902293820, КПП: 590201001</w:t>
            </w:r>
          </w:p>
          <w:p w:rsidR="00F439CD" w:rsidRPr="00B30396" w:rsidRDefault="00D003F7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lastRenderedPageBreak/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Отделение Пермь Банка России//УФК по Пермскому краю г. Пермь,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 ОКТМО 57701000</w:t>
            </w:r>
          </w:p>
          <w:p w:rsidR="00F439CD" w:rsidRPr="00B30396" w:rsidRDefault="00D003F7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40102810145370000048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C14E60" w:rsidP="000838D9">
            <w:pPr>
              <w:pStyle w:val="ae"/>
              <w:spacing w:before="280" w:after="0"/>
              <w:jc w:val="center"/>
              <w:rPr>
                <w:szCs w:val="24"/>
                <w:highlight w:val="yellow"/>
              </w:rPr>
            </w:pPr>
            <w:r w:rsidRPr="00B30396">
              <w:rPr>
                <w:szCs w:val="24"/>
              </w:rPr>
              <w:lastRenderedPageBreak/>
              <w:t>90311301994040020130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FB2C47" w:rsidRDefault="009A1813" w:rsidP="00A44E8C">
            <w:pPr>
              <w:pStyle w:val="ae"/>
              <w:spacing w:before="280" w:after="0"/>
              <w:rPr>
                <w:szCs w:val="24"/>
                <w:highlight w:val="yellow"/>
              </w:rPr>
            </w:pPr>
            <w:r w:rsidRPr="00FB2C47">
              <w:t xml:space="preserve">Оплату государственной пошлины за предоставление сведений заявитель осуществляет только после подачи запроса и его рассмотрения специалистом Департамента градостроительства и </w:t>
            </w:r>
            <w:r w:rsidRPr="00FB2C47">
              <w:lastRenderedPageBreak/>
              <w:t>архитектуры администрации города Перми</w:t>
            </w:r>
          </w:p>
        </w:tc>
      </w:tr>
      <w:tr w:rsidR="00F439CD" w:rsidRPr="00B30396" w:rsidTr="00314492">
        <w:trPr>
          <w:gridAfter w:val="1"/>
          <w:wAfter w:w="41" w:type="dxa"/>
          <w:trHeight w:val="1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Государственное бюджетное учреждение  Пермского края  «Центр технической инвентаризации и кадастровой оценки Пермского края»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pStyle w:val="ae"/>
              <w:spacing w:before="280" w:after="0"/>
              <w:jc w:val="center"/>
              <w:rPr>
                <w:szCs w:val="24"/>
              </w:rPr>
            </w:pPr>
            <w:r w:rsidRPr="00B30396">
              <w:rPr>
                <w:szCs w:val="24"/>
              </w:rPr>
              <w:t>Предоставление сведений из архива ГБУ «ЦТИ ПК»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Pr="00B30396" w:rsidRDefault="00543CB1" w:rsidP="00543CB1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543CB1" w:rsidRPr="00B30396" w:rsidRDefault="00543CB1" w:rsidP="00543CB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Минфин Пермского края (ГБУ «ЦТИ ПК», л/с 208120468)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ИНН/КПП 5902044157 / 590401001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ОКТМО 57701000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Банковские реквизиты: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Банк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ab/>
              <w:t>ОТДЕЛЕНИЕ ПЕРМЬ БАНКА РОССИИ/УФК по Пермскому краю г. Пермь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БИК 015773997</w:t>
            </w:r>
          </w:p>
          <w:p w:rsidR="00F439CD" w:rsidRPr="00B30396" w:rsidRDefault="00D003F7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r w:rsidR="00690E19"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40102810145370000048</w:t>
            </w:r>
          </w:p>
          <w:p w:rsidR="00F439CD" w:rsidRPr="00B30396" w:rsidRDefault="00D003F7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="00690E19"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03224643570000005600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00000000000000000131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pStyle w:val="ae"/>
              <w:spacing w:before="280" w:after="0"/>
              <w:rPr>
                <w:szCs w:val="24"/>
              </w:rPr>
            </w:pPr>
            <w:r w:rsidRPr="00B30396">
              <w:rPr>
                <w:szCs w:val="24"/>
              </w:rPr>
              <w:t>1000 р</w:t>
            </w:r>
            <w:r w:rsidR="000838D9">
              <w:rPr>
                <w:szCs w:val="24"/>
              </w:rPr>
              <w:t>ублей</w:t>
            </w:r>
            <w:r w:rsidRPr="00B30396">
              <w:rPr>
                <w:szCs w:val="24"/>
              </w:rPr>
              <w:t xml:space="preserve"> + 300</w:t>
            </w:r>
            <w:r w:rsidR="000838D9">
              <w:rPr>
                <w:szCs w:val="24"/>
              </w:rPr>
              <w:t xml:space="preserve"> рублей</w:t>
            </w:r>
            <w:r w:rsidRPr="00B30396">
              <w:rPr>
                <w:szCs w:val="24"/>
              </w:rPr>
              <w:t xml:space="preserve"> на каждого последующего правообладателя</w:t>
            </w:r>
          </w:p>
        </w:tc>
      </w:tr>
      <w:tr w:rsidR="009A1813" w:rsidRPr="00B30396" w:rsidTr="00314492">
        <w:trPr>
          <w:gridAfter w:val="1"/>
          <w:wAfter w:w="41" w:type="dxa"/>
          <w:trHeight w:val="127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00000A"/>
                <w:sz w:val="24"/>
                <w:szCs w:val="24"/>
              </w:rPr>
              <w:t>ЗАГС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9A1813" w:rsidRPr="00B30396" w:rsidRDefault="009A1813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регистрация заключения брака, расторжения брака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Pr="00B30396" w:rsidRDefault="00543CB1" w:rsidP="00543CB1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543CB1" w:rsidRDefault="00543CB1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(Управление Министерства юстиции РФ по Пермскому краю, л/с 04561879960)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ИНН/КПП получателя 5902293594 / 590201001</w:t>
            </w:r>
          </w:p>
          <w:p w:rsidR="009A1813" w:rsidRPr="00B30396" w:rsidRDefault="00D003F7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Наименование Банка России//наименование, местонахождение ТОФК ОТДЕЛЕНИЕ ПЕРМЬ БАНКА РОССИИ//УФК по Пермскому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краю г. Пермь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ТОФК (банка)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ab/>
              <w:t>015773997</w:t>
            </w:r>
          </w:p>
          <w:p w:rsidR="009A1813" w:rsidRPr="00B30396" w:rsidRDefault="00D003F7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40102810145370000048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Код ОКТМО (единый) 57701000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318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0500001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0001110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рублей. (за регистрацию брака на одного)</w:t>
            </w:r>
          </w:p>
          <w:p w:rsidR="009A1813" w:rsidRPr="00B30396" w:rsidRDefault="009A1813" w:rsidP="00B3039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650 рублей (за расторжение брака с каждого)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повторных свидетельств, выдача физическим лицам справок из архивов органов записи актов гражданского состояния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10805000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0002110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Сумма 350 рублей (за повторное </w:t>
            </w:r>
            <w:proofErr w:type="spellStart"/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св</w:t>
            </w:r>
            <w:proofErr w:type="spellEnd"/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-во)</w:t>
            </w:r>
          </w:p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Сумма 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200 рублей (за справку)</w:t>
            </w:r>
          </w:p>
        </w:tc>
      </w:tr>
      <w:tr w:rsidR="00A44E8C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0838D9" w:rsidRDefault="00A44E8C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промышленности и торговли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60743B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Государственная услуга по лицензированию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Pr="00B30396" w:rsidRDefault="00543CB1" w:rsidP="00543CB1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543CB1" w:rsidRDefault="00543CB1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(Министерство промышленности и торговли Пермского края, л/с 04562000370)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Банк плательщика ОТДЕЛЕНИЕ ПЕРМЬ БАНКА РОССИИ//УФК по Пермскому краю г. Пермь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5902293467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  <w:p w:rsidR="00A44E8C" w:rsidRPr="00B30396" w:rsidRDefault="00D003F7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r w:rsidR="00A44E8C" w:rsidRPr="00B30396">
              <w:rPr>
                <w:rFonts w:ascii="Times New Roman" w:hAnsi="Times New Roman"/>
                <w:sz w:val="24"/>
                <w:szCs w:val="24"/>
              </w:rPr>
              <w:t>40102810145370000048;</w:t>
            </w:r>
          </w:p>
          <w:p w:rsidR="00A44E8C" w:rsidRPr="00B30396" w:rsidRDefault="00D003F7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="00A44E8C" w:rsidRPr="00B30396">
              <w:rPr>
                <w:rFonts w:ascii="Times New Roman" w:hAnsi="Times New Roman"/>
                <w:sz w:val="24"/>
                <w:szCs w:val="24"/>
              </w:rPr>
              <w:t>03100643000000015600;</w:t>
            </w:r>
          </w:p>
          <w:p w:rsidR="00A44E8C" w:rsidRPr="00B30396" w:rsidRDefault="000838D9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– 57701000.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83210807082010000110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0E" w:rsidRPr="00BD200E" w:rsidRDefault="00BD200E" w:rsidP="009A1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 предоставление государственной услуги взимается государственная пошлина в размерах, предусмотренных подпунктом 94 пункта 1 статьи 333.33 Налогового кодекса Российской Федерации:</w:t>
            </w:r>
          </w:p>
          <w:p w:rsidR="00BD200E" w:rsidRPr="00BD200E" w:rsidRDefault="00BD200E" w:rsidP="00BD2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за предоставление лицензии – 65 000 рублей за каждый год срока действия лицензии;</w:t>
            </w:r>
          </w:p>
          <w:p w:rsidR="00BD200E" w:rsidRPr="00BD200E" w:rsidRDefault="00BD200E" w:rsidP="00BD2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за продление срока действия лицензии – 65 000 рублей за каждый год срока действия лицензии;</w:t>
            </w:r>
          </w:p>
          <w:p w:rsidR="00BD200E" w:rsidRPr="00BD200E" w:rsidRDefault="00BD200E" w:rsidP="00BD2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за 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</w:t>
            </w: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юридического лица лицензии на осуществление одного и того же вида деятельности) – 65 000 рублей;</w:t>
            </w:r>
          </w:p>
          <w:p w:rsidR="00BD200E" w:rsidRPr="00BD200E" w:rsidRDefault="00BD200E" w:rsidP="00BD2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за переоформление лицензии при реорганизации юридических лиц в форме слияния и при наличии </w:t>
            </w: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– 3 500 рублей;</w:t>
            </w:r>
          </w:p>
          <w:p w:rsidR="00A44E8C" w:rsidRPr="00B30396" w:rsidRDefault="00BD200E" w:rsidP="00BD200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D200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за переоформление лицензии в связи с изменением наименования юридического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данных, а также в связи с утратой лицензии - в размере 3 500 рублей.</w:t>
            </w:r>
          </w:p>
        </w:tc>
      </w:tr>
      <w:tr w:rsidR="000838D9" w:rsidRPr="00B30396" w:rsidTr="00314492">
        <w:trPr>
          <w:gridAfter w:val="1"/>
          <w:wAfter w:w="41" w:type="dxa"/>
          <w:trHeight w:val="10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0838D9" w:rsidRDefault="000838D9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природных ресурсов, лесного хозяйства и экологии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eastAsia="Calibri" w:hAnsi="Times New Roman"/>
                <w:sz w:val="24"/>
                <w:szCs w:val="24"/>
              </w:rPr>
              <w:t>Государственная экспертиза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Pr="00B30396" w:rsidRDefault="00543CB1" w:rsidP="00543CB1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543CB1" w:rsidRDefault="00543CB1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(Министерство природных ресурсов, лесного хозяйства и экологии Пермского края)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5902293298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ОКТМО 57701000  </w:t>
            </w:r>
          </w:p>
          <w:p w:rsidR="000838D9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045773001</w:t>
            </w:r>
          </w:p>
          <w:p w:rsidR="00D003F7" w:rsidRPr="00B30396" w:rsidRDefault="00D003F7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Pr="00D003F7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D003F7" w:rsidRDefault="00D003F7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proofErr w:type="spellStart"/>
            <w:r w:rsidR="009C6204" w:rsidRPr="009C620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="009C6204" w:rsidRPr="009C6204">
              <w:rPr>
                <w:rFonts w:ascii="Times New Roman" w:hAnsi="Times New Roman"/>
                <w:sz w:val="24"/>
                <w:szCs w:val="24"/>
              </w:rPr>
              <w:t>/счет 40102810145370000048</w:t>
            </w:r>
          </w:p>
          <w:p w:rsidR="000838D9" w:rsidRPr="00B30396" w:rsidRDefault="00543CB1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Пермь г. Пермь </w:t>
            </w:r>
            <w:r w:rsidR="000838D9" w:rsidRPr="00B3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Назначение платежа – плата за государственную экспертизу запасов по участку недр местного значения</w:t>
            </w:r>
            <w:r w:rsidRPr="00B30396">
              <w:rPr>
                <w:rFonts w:ascii="Times New Roman" w:hAnsi="Times New Roman"/>
                <w:i/>
                <w:sz w:val="24"/>
                <w:szCs w:val="24"/>
              </w:rPr>
              <w:t xml:space="preserve"> (в скобках необходимо указать наименование участка недр, серию, номер, вид лицензии на право пользования недрами)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11202052010000120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При определении размера платы за предоставление услуги заявитель должен руководствоваться Положением 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проведение, утвержденным Постановлением Правительства РФ от 11 февраля 2005 г. № 69.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Государственная услуга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осударственная пошлина за выдачу разрешений на добычу охотничьих ресурсов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Pr="00B30396" w:rsidRDefault="009A1813" w:rsidP="00543CB1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>
              <w:rPr>
                <w:szCs w:val="24"/>
              </w:rPr>
              <w:t>1.</w:t>
            </w:r>
            <w:r w:rsidR="00543CB1" w:rsidRPr="00B30396">
              <w:rPr>
                <w:rStyle w:val="FontStyle421"/>
                <w:sz w:val="24"/>
                <w:szCs w:val="24"/>
              </w:rPr>
              <w:t xml:space="preserve"> Наименование получателя платежа:</w:t>
            </w:r>
          </w:p>
          <w:p w:rsidR="009A1813" w:rsidRPr="00B30396" w:rsidRDefault="00543CB1" w:rsidP="00543CB1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(Министерство природных ресурсов, лесного хозяйства и экологии Пермского края)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5902293298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ОКТМО 57701000  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  <w:p w:rsidR="009C6204" w:rsidRDefault="00D003F7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F7">
              <w:rPr>
                <w:rStyle w:val="FontStyle421"/>
                <w:sz w:val="24"/>
                <w:szCs w:val="24"/>
              </w:rPr>
              <w:t>Р/С (номер счета получателя)</w:t>
            </w:r>
            <w:r>
              <w:rPr>
                <w:rStyle w:val="FontStyle421"/>
                <w:sz w:val="24"/>
                <w:szCs w:val="24"/>
              </w:rPr>
              <w:t xml:space="preserve"> 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9C6204" w:rsidRDefault="009C6204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proofErr w:type="spellStart"/>
            <w:r w:rsidRPr="009C620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9C6204">
              <w:rPr>
                <w:rFonts w:ascii="Times New Roman" w:hAnsi="Times New Roman"/>
                <w:sz w:val="24"/>
                <w:szCs w:val="24"/>
              </w:rPr>
              <w:t>/счет 40102810145370000048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813" w:rsidRPr="00B30396" w:rsidRDefault="009A1813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Отделение Пермь банк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России//УФК по Пермскому краю г. Пермь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D003F7" w:rsidP="00D0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0481080724001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1000110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За предоставление разрешения на добычу объект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ов животного мира - 650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9A18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осударственная пошлина за выдачу дубликата разрешений на добычу охотничьих ресурсов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9A18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9A1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9A181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За выдачу дубликата разрешения на добычу объек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тов животного мира - 350 рублей</w:t>
            </w:r>
          </w:p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Default="009C6204" w:rsidP="009C6204">
            <w:pPr>
              <w:widowControl w:val="0"/>
              <w:spacing w:after="0" w:line="240" w:lineRule="auto"/>
              <w:rPr>
                <w:rStyle w:val="FontStyle42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43CB1"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9C6204" w:rsidRPr="009C6204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04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Тульской области (МИ ФНС России по управлению долгом)</w:t>
            </w:r>
          </w:p>
          <w:p w:rsidR="009C6204" w:rsidRPr="009C6204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04">
              <w:rPr>
                <w:rFonts w:ascii="Times New Roman" w:hAnsi="Times New Roman"/>
                <w:sz w:val="24"/>
                <w:szCs w:val="24"/>
              </w:rPr>
              <w:t>ИНН 7727406020</w:t>
            </w:r>
          </w:p>
          <w:p w:rsidR="009C6204" w:rsidRPr="009C6204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04">
              <w:rPr>
                <w:rFonts w:ascii="Times New Roman" w:hAnsi="Times New Roman"/>
                <w:sz w:val="24"/>
                <w:szCs w:val="24"/>
              </w:rPr>
              <w:t>КПП 770801001</w:t>
            </w:r>
          </w:p>
          <w:p w:rsidR="009C6204" w:rsidRPr="009C6204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04">
              <w:rPr>
                <w:rFonts w:ascii="Times New Roman" w:hAnsi="Times New Roman"/>
                <w:sz w:val="24"/>
                <w:szCs w:val="24"/>
              </w:rPr>
              <w:t xml:space="preserve">р/счет 03100643000000018500 </w:t>
            </w:r>
          </w:p>
          <w:p w:rsidR="009C6204" w:rsidRPr="009C6204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proofErr w:type="spellStart"/>
            <w:r w:rsidRPr="009C620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9C6204">
              <w:rPr>
                <w:rFonts w:ascii="Times New Roman" w:hAnsi="Times New Roman"/>
                <w:sz w:val="24"/>
                <w:szCs w:val="24"/>
              </w:rPr>
              <w:t>/счет 40102810445370000059</w:t>
            </w:r>
          </w:p>
          <w:p w:rsidR="009C6204" w:rsidRPr="009C6204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04">
              <w:rPr>
                <w:rFonts w:ascii="Times New Roman" w:hAnsi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:rsidR="009A1813" w:rsidRPr="00B30396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04">
              <w:rPr>
                <w:rFonts w:ascii="Times New Roman" w:hAnsi="Times New Roman"/>
                <w:sz w:val="24"/>
                <w:szCs w:val="24"/>
              </w:rPr>
              <w:t>БИК 017003983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Назначение платежа: Сбор за пользование объектами животного 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D003F7" w:rsidP="00D0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10704010011000110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9A181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Сбор за пользование объектами животного мира в соответствии с пунктами 1 - 3 статьи 333.3 Налогового кодекса Российской Федерации</w:t>
            </w:r>
          </w:p>
        </w:tc>
      </w:tr>
      <w:tr w:rsidR="000838D9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Государственная экологическая экспертиза объектов регионального уровня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Default="000838D9" w:rsidP="00543CB1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платежа: </w:t>
            </w:r>
          </w:p>
          <w:p w:rsidR="00543CB1" w:rsidRPr="00B30396" w:rsidRDefault="00543CB1" w:rsidP="00543CB1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(Министерство природных ресурсов, лесного хозяйства и экологии Пермского края)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5902293298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0838D9" w:rsidRPr="00B30396" w:rsidRDefault="00D003F7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Р/С</w:t>
            </w:r>
            <w:r>
              <w:rPr>
                <w:rStyle w:val="FontStyle421"/>
                <w:sz w:val="24"/>
                <w:szCs w:val="24"/>
              </w:rPr>
              <w:t xml:space="preserve"> (н</w:t>
            </w:r>
            <w:r w:rsidRPr="009A1813">
              <w:rPr>
                <w:rFonts w:ascii="Times New Roman" w:hAnsi="Times New Roman"/>
                <w:sz w:val="24"/>
                <w:szCs w:val="24"/>
              </w:rPr>
              <w:t>омер счета получателя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838D9" w:rsidRPr="00B30396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Отделение Пермь банка России//УФК по Пермскому краю г. Пермь</w:t>
            </w:r>
          </w:p>
          <w:p w:rsidR="009C6204" w:rsidRDefault="009C6204" w:rsidP="009C62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proofErr w:type="spellStart"/>
            <w:r w:rsidRPr="009C6204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9C6204">
              <w:rPr>
                <w:rFonts w:ascii="Times New Roman" w:hAnsi="Times New Roman"/>
                <w:sz w:val="24"/>
                <w:szCs w:val="24"/>
              </w:rPr>
              <w:t>/счет 40102810145370000048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40102810145370000048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813">
              <w:rPr>
                <w:rFonts w:ascii="Times New Roman" w:hAnsi="Times New Roman"/>
                <w:sz w:val="24"/>
                <w:szCs w:val="24"/>
              </w:rPr>
              <w:t>81611507020010000140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Определение стоимости государственной экологической экспертизы регионального уровня производится расчетным путем в соответствии со статьей 28 Федерального закона 174-ФЗ от 23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.11.1995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"Об экологической экспертизе", приказами Министерства природных ресурсов и экологии Российской Федерации от 23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.09.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2013 N 404 "Об утверждении Порядка оплаты труда 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внештатных экспертов государственной эколо</w:t>
            </w:r>
            <w:r w:rsidR="008378E9">
              <w:rPr>
                <w:rFonts w:ascii="Times New Roman" w:hAnsi="Times New Roman"/>
                <w:color w:val="00000A"/>
                <w:sz w:val="24"/>
                <w:szCs w:val="24"/>
              </w:rPr>
              <w:t>гической экспертизы", от 12.05.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2014 N 205 "Об утверждении Порядка определения сметы расходов на проведение государственной экологической экспертизы".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Инспекция государственного технического надзора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экзамена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8A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Default="00543CB1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получателя платежа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1813" w:rsidRPr="00B30396" w:rsidRDefault="009A1813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(Инспекция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государственного технического надзора Пермского края)</w:t>
            </w:r>
          </w:p>
          <w:p w:rsidR="009A1813" w:rsidRPr="00B30396" w:rsidRDefault="00D003F7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40102810145370000048</w:t>
            </w:r>
          </w:p>
          <w:p w:rsidR="009A1813" w:rsidRPr="00B30396" w:rsidRDefault="00D003F7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Р/С</w:t>
            </w:r>
            <w:r>
              <w:rPr>
                <w:rStyle w:val="FontStyle421"/>
                <w:sz w:val="24"/>
                <w:szCs w:val="24"/>
              </w:rPr>
              <w:t xml:space="preserve"> (н</w:t>
            </w:r>
            <w:r w:rsidRPr="009A1813">
              <w:rPr>
                <w:rFonts w:ascii="Times New Roman" w:hAnsi="Times New Roman"/>
                <w:sz w:val="24"/>
                <w:szCs w:val="24"/>
              </w:rPr>
              <w:t>омер счета получателя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A1813" w:rsidRPr="00B30396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9A1813" w:rsidRPr="00B30396" w:rsidRDefault="009A1813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 ОТДЕЛЕНИЕ ПЕРМЬ БАНКА РОССИИ//УФК по Пермскому краю г. Пермь</w:t>
            </w:r>
          </w:p>
          <w:p w:rsidR="009A1813" w:rsidRDefault="009A1813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БИК 015773997 </w:t>
            </w:r>
          </w:p>
          <w:p w:rsidR="009A1813" w:rsidRDefault="009A1813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5902293890 </w:t>
            </w:r>
          </w:p>
          <w:p w:rsidR="009A1813" w:rsidRDefault="009A1813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КПП590601001</w:t>
            </w:r>
          </w:p>
          <w:p w:rsidR="009A1813" w:rsidRPr="00B30396" w:rsidRDefault="009A1813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Госпошлина за государственную регистрацию транспортных средств, и иные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значимые действия, связанные с изменениями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выдачей документов на транспортные средства,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выдачей регистрационных знаков (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Гостехнадзор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844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0807142010000110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8378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0838D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государственной регистрации самоходных машин и других видов техники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B3039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1500 рублей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(выдача государственных регистрационных знаков на внедорожные </w:t>
            </w:r>
            <w:proofErr w:type="spellStart"/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мототранспортные</w:t>
            </w:r>
            <w:proofErr w:type="spellEnd"/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средства, прицепы, тракторы, самоходные дорожно-строительные и иные машины, в том числе взамен утраченных или пришедших в негодность)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2000 рублей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(выдача электронного паспорта самоходной машины и других видов техники, 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500 рублей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(выдача свидетельства о регистрации машины, в том числе взамен утраченного или </w:t>
            </w: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пришедшего в негодность)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350 рублей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(внесение изменений в выданный ранее бумажный паспорт самоходной машины и других видов техники)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2000 рублей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(внесение изменений в выданный ранее электронный паспорт самоходной машины и других видов техники)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200 рублей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(выдача государственных регистрационных знаков транспортных средств "Транзит", в том числе взамен утраченных или пришедших в негодность, изготавливаемых из расходных материалов на бумажной основе)</w:t>
            </w:r>
          </w:p>
          <w:p w:rsidR="009A1813" w:rsidRPr="000838D9" w:rsidRDefault="009A1813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350 рублей</w:t>
            </w:r>
          </w:p>
          <w:p w:rsidR="009A1813" w:rsidRPr="000838D9" w:rsidRDefault="009A1813" w:rsidP="000838D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(выдача свидетельства на высвободившийся номерной агрегат, в том числе взамен утраченного или пришедшего в негодность)</w:t>
            </w:r>
          </w:p>
        </w:tc>
      </w:tr>
      <w:tr w:rsidR="008A72FE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0838D9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Министерства юстиции Российской Федерации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Государственная услуга по проставлению 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 xml:space="preserve"> на российских официальных документах, подлежащих вывозу за пределы территории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Default="00543CB1" w:rsidP="00543CB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получателя платежа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2FE" w:rsidRPr="00B30396" w:rsidRDefault="00543CB1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</w:t>
            </w:r>
            <w:r w:rsidR="008A72FE" w:rsidRPr="00B30396">
              <w:rPr>
                <w:rFonts w:ascii="Times New Roman" w:hAnsi="Times New Roman"/>
                <w:sz w:val="24"/>
                <w:szCs w:val="24"/>
              </w:rPr>
              <w:t xml:space="preserve"> по Пермскому краю (Управление Министерства юстиции РФ по Пермскому краю, л/с 04561879960)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ИНН/КПП получателя: 5902293594 / 590201001</w:t>
            </w:r>
          </w:p>
          <w:p w:rsidR="008A72FE" w:rsidRPr="00B30396" w:rsidRDefault="00D003F7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lastRenderedPageBreak/>
              <w:t>Р/С</w:t>
            </w:r>
            <w:r>
              <w:rPr>
                <w:rStyle w:val="FontStyle421"/>
                <w:sz w:val="24"/>
                <w:szCs w:val="24"/>
              </w:rPr>
              <w:t xml:space="preserve"> (н</w:t>
            </w:r>
            <w:r w:rsidRPr="009A1813">
              <w:rPr>
                <w:rFonts w:ascii="Times New Roman" w:hAnsi="Times New Roman"/>
                <w:sz w:val="24"/>
                <w:szCs w:val="24"/>
              </w:rPr>
              <w:t>омер счета получателя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A72FE" w:rsidRPr="00B30396">
              <w:rPr>
                <w:rFonts w:ascii="Times New Roman" w:hAnsi="Times New Roman"/>
                <w:sz w:val="24"/>
                <w:szCs w:val="24"/>
              </w:rPr>
              <w:t>: 03100643000000015600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банка: Отделение Пермь Банка России//УФК по Пермскому краю г. Пермь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ТОФК (банка): 015773997</w:t>
            </w:r>
          </w:p>
          <w:p w:rsidR="008A72FE" w:rsidRPr="00B30396" w:rsidRDefault="00D003F7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r w:rsidR="008A72FE" w:rsidRPr="00B30396">
              <w:rPr>
                <w:rFonts w:ascii="Times New Roman" w:hAnsi="Times New Roman"/>
                <w:sz w:val="24"/>
                <w:szCs w:val="24"/>
              </w:rPr>
              <w:t>40102810145370000048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Код ОКТМО: 57701000</w:t>
            </w:r>
          </w:p>
          <w:p w:rsidR="008A72FE" w:rsidRPr="00B30396" w:rsidRDefault="000838D9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Назначение платежа: госпошлина за проставление 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31810807200018039110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0838D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2 500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физической культуры и спорта Пермского края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8A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За выдачу свидетельства о государственной аккредитации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CB1" w:rsidRDefault="00543CB1" w:rsidP="00543CB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получателя платежа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1813" w:rsidRPr="00D8279F" w:rsidRDefault="00543CB1" w:rsidP="009A18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</w:t>
            </w:r>
            <w:r w:rsidR="009A1813" w:rsidRPr="00D8279F">
              <w:rPr>
                <w:rFonts w:ascii="Times New Roman" w:hAnsi="Times New Roman"/>
                <w:sz w:val="24"/>
                <w:szCs w:val="24"/>
              </w:rPr>
              <w:t xml:space="preserve"> по Пермскому краю (Министерство физической культуры и спорта Пермского края, л/с 04562000230)</w:t>
            </w:r>
          </w:p>
          <w:p w:rsidR="009A1813" w:rsidRPr="00D8279F" w:rsidRDefault="009A1813" w:rsidP="009A18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Банк получателя: ОТДЕЛЕНИЕ ПЕРМЬ БАНКА РОССИИ//УФК по Пермскому краю г. Пермь</w:t>
            </w:r>
          </w:p>
          <w:p w:rsidR="009A1813" w:rsidRDefault="009A1813" w:rsidP="00D8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 xml:space="preserve">ИНН 5902290586 </w:t>
            </w:r>
          </w:p>
          <w:p w:rsidR="009A1813" w:rsidRPr="00D8279F" w:rsidRDefault="009A1813" w:rsidP="00D8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9A1813" w:rsidRPr="00D8279F" w:rsidRDefault="009A1813" w:rsidP="00D8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  <w:p w:rsidR="009A1813" w:rsidRPr="00D8279F" w:rsidRDefault="00D003F7" w:rsidP="00D8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</w:t>
            </w:r>
            <w:r>
              <w:rPr>
                <w:rStyle w:val="FontStyle421"/>
                <w:sz w:val="24"/>
                <w:szCs w:val="24"/>
              </w:rPr>
              <w:t xml:space="preserve"> (</w:t>
            </w:r>
            <w:r w:rsidRPr="00D003F7">
              <w:rPr>
                <w:rStyle w:val="FontStyle421"/>
                <w:sz w:val="24"/>
                <w:szCs w:val="24"/>
              </w:rPr>
              <w:t>Единый казначейский счет</w:t>
            </w:r>
            <w:r>
              <w:rPr>
                <w:rStyle w:val="FontStyle421"/>
                <w:sz w:val="24"/>
                <w:szCs w:val="24"/>
              </w:rPr>
              <w:t>)</w:t>
            </w:r>
            <w:r w:rsidRPr="00B30396">
              <w:rPr>
                <w:rStyle w:val="FontStyle421"/>
                <w:sz w:val="24"/>
                <w:szCs w:val="24"/>
              </w:rPr>
              <w:t xml:space="preserve"> </w:t>
            </w:r>
            <w:r w:rsidR="009A1813" w:rsidRPr="00D8279F">
              <w:rPr>
                <w:rFonts w:ascii="Times New Roman" w:hAnsi="Times New Roman"/>
                <w:sz w:val="24"/>
                <w:szCs w:val="24"/>
              </w:rPr>
              <w:t>40102810145370000048</w:t>
            </w:r>
          </w:p>
          <w:p w:rsidR="009A1813" w:rsidRPr="00D8279F" w:rsidRDefault="00D003F7" w:rsidP="00D8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Р/С</w:t>
            </w:r>
            <w:r>
              <w:rPr>
                <w:rStyle w:val="FontStyle421"/>
                <w:sz w:val="24"/>
                <w:szCs w:val="24"/>
              </w:rPr>
              <w:t xml:space="preserve"> (н</w:t>
            </w:r>
            <w:r w:rsidRPr="009A1813">
              <w:rPr>
                <w:rFonts w:ascii="Times New Roman" w:hAnsi="Times New Roman"/>
                <w:sz w:val="24"/>
                <w:szCs w:val="24"/>
              </w:rPr>
              <w:t>омер счета получателя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A1813" w:rsidRPr="00D8279F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9A1813" w:rsidRPr="00B30396" w:rsidRDefault="009A1813" w:rsidP="00D827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ОКТМО 57701000 (писать в поле платежного поручения 105)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86110807300010000110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color w:val="00000A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рублей</w:t>
            </w:r>
          </w:p>
        </w:tc>
      </w:tr>
      <w:tr w:rsidR="009A1813" w:rsidRPr="00B30396" w:rsidTr="00314492">
        <w:trPr>
          <w:gridAfter w:val="1"/>
          <w:wAfter w:w="41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0838D9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D8279F" w:rsidRDefault="009A1813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D8279F" w:rsidRDefault="009A1813" w:rsidP="008A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9F">
              <w:rPr>
                <w:rFonts w:ascii="Times New Roman" w:hAnsi="Times New Roman"/>
                <w:sz w:val="24"/>
                <w:szCs w:val="24"/>
              </w:rPr>
              <w:t>За выдачу дубликата документа, подтверждающего государственную аккредитацию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B30396" w:rsidRDefault="009A1813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813" w:rsidRPr="00D8279F" w:rsidRDefault="009A1813" w:rsidP="000838D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350 рублей </w:t>
            </w:r>
          </w:p>
        </w:tc>
      </w:tr>
    </w:tbl>
    <w:p w:rsidR="00F439CD" w:rsidRDefault="00F439CD" w:rsidP="00A44E8C">
      <w:pPr>
        <w:spacing w:after="0" w:line="240" w:lineRule="auto"/>
      </w:pPr>
    </w:p>
    <w:sectPr w:rsidR="00F439CD">
      <w:pgSz w:w="16817" w:h="11906" w:orient="landscape"/>
      <w:pgMar w:top="397" w:right="518" w:bottom="397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D"/>
    <w:rsid w:val="000575F6"/>
    <w:rsid w:val="000838D9"/>
    <w:rsid w:val="00314492"/>
    <w:rsid w:val="00342059"/>
    <w:rsid w:val="003A129B"/>
    <w:rsid w:val="00543CB1"/>
    <w:rsid w:val="00582A91"/>
    <w:rsid w:val="0060743B"/>
    <w:rsid w:val="00632C28"/>
    <w:rsid w:val="00690E19"/>
    <w:rsid w:val="00746F61"/>
    <w:rsid w:val="007D5015"/>
    <w:rsid w:val="007F28BB"/>
    <w:rsid w:val="008378E9"/>
    <w:rsid w:val="008A72FE"/>
    <w:rsid w:val="00915D18"/>
    <w:rsid w:val="009A1813"/>
    <w:rsid w:val="009C6204"/>
    <w:rsid w:val="00A44E8C"/>
    <w:rsid w:val="00B2474F"/>
    <w:rsid w:val="00B30396"/>
    <w:rsid w:val="00B62E92"/>
    <w:rsid w:val="00BD200E"/>
    <w:rsid w:val="00C14E60"/>
    <w:rsid w:val="00C77E4B"/>
    <w:rsid w:val="00D003F7"/>
    <w:rsid w:val="00D8279F"/>
    <w:rsid w:val="00E668A1"/>
    <w:rsid w:val="00F439CD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FC5D-5958-47F9-8246-BBAC783C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sz w:val="22"/>
    </w:rPr>
  </w:style>
  <w:style w:type="paragraph" w:customStyle="1" w:styleId="FontStyle42">
    <w:name w:val="Font Style42"/>
    <w:link w:val="FontStyle421"/>
    <w:rPr>
      <w:rFonts w:ascii="Times New Roman" w:hAnsi="Times New Roman"/>
      <w:sz w:val="26"/>
    </w:rPr>
  </w:style>
  <w:style w:type="character" w:customStyle="1" w:styleId="FontStyle421">
    <w:name w:val="Font Style421"/>
    <w:link w:val="FontStyle42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i/>
      <w:sz w:val="24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Plain Text"/>
    <w:basedOn w:val="a"/>
    <w:link w:val="17"/>
    <w:pPr>
      <w:spacing w:after="0" w:line="240" w:lineRule="auto"/>
    </w:pPr>
    <w:rPr>
      <w:rFonts w:ascii="Calibri" w:hAnsi="Calibri"/>
      <w:color w:val="00000A"/>
    </w:rPr>
  </w:style>
  <w:style w:type="character" w:customStyle="1" w:styleId="17">
    <w:name w:val="Текст Знак1"/>
    <w:basedOn w:val="1"/>
    <w:link w:val="ad"/>
    <w:rPr>
      <w:rFonts w:ascii="Calibri" w:hAnsi="Calibri"/>
      <w:color w:val="00000A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19">
    <w:name w:val="Style19"/>
    <w:basedOn w:val="a"/>
    <w:link w:val="Style191"/>
    <w:pPr>
      <w:widowControl w:val="0"/>
      <w:spacing w:after="0" w:line="307" w:lineRule="exact"/>
      <w:jc w:val="center"/>
    </w:pPr>
    <w:rPr>
      <w:rFonts w:ascii="Times New Roman" w:hAnsi="Times New Roman"/>
      <w:sz w:val="24"/>
    </w:rPr>
  </w:style>
  <w:style w:type="character" w:customStyle="1" w:styleId="Style191">
    <w:name w:val="Style191"/>
    <w:basedOn w:val="1"/>
    <w:link w:val="Style19"/>
    <w:rPr>
      <w:rFonts w:ascii="Times New Roman" w:hAnsi="Times New Roman"/>
      <w:sz w:val="24"/>
    </w:rPr>
  </w:style>
  <w:style w:type="paragraph" w:styleId="ae">
    <w:name w:val="Normal (Web)"/>
    <w:basedOn w:val="a"/>
    <w:link w:val="af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4">
    <w:name w:val="Текст Знак"/>
    <w:basedOn w:val="13"/>
    <w:link w:val="23"/>
    <w:rPr>
      <w:rFonts w:ascii="Calibri" w:hAnsi="Calibri"/>
      <w:color w:val="00000A"/>
    </w:rPr>
  </w:style>
  <w:style w:type="character" w:customStyle="1" w:styleId="23">
    <w:name w:val="Текст Знак2"/>
    <w:basedOn w:val="a0"/>
    <w:link w:val="af4"/>
    <w:rPr>
      <w:rFonts w:ascii="Calibri" w:hAnsi="Calibri"/>
      <w:color w:val="00000A"/>
    </w:rPr>
  </w:style>
  <w:style w:type="paragraph" w:customStyle="1" w:styleId="18">
    <w:name w:val="Заголовок1"/>
    <w:basedOn w:val="a"/>
    <w:next w:val="a4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"/>
    <w:link w:val="18"/>
    <w:rPr>
      <w:rFonts w:ascii="Liberation Sans" w:hAnsi="Liberation Sans"/>
      <w:sz w:val="28"/>
    </w:rPr>
  </w:style>
  <w:style w:type="paragraph" w:styleId="af5">
    <w:name w:val="No Spacing"/>
    <w:uiPriority w:val="1"/>
    <w:qFormat/>
    <w:rsid w:val="00A44E8C"/>
    <w:rPr>
      <w:rFonts w:eastAsiaTheme="minorHAnsi" w:cstheme="minorBidi"/>
      <w:color w:val="auto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8A72F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A72FE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A72F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A72F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A72FE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8A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A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Максим Андреевич</dc:creator>
  <cp:keywords/>
  <dc:description/>
  <cp:lastModifiedBy>Соколова Наталья Викторовна</cp:lastModifiedBy>
  <cp:revision>18</cp:revision>
  <dcterms:created xsi:type="dcterms:W3CDTF">2024-05-13T12:04:00Z</dcterms:created>
  <dcterms:modified xsi:type="dcterms:W3CDTF">2024-12-19T05:54:00Z</dcterms:modified>
</cp:coreProperties>
</file>